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AB" w:rsidRPr="00B95B3F" w:rsidRDefault="007F71AB" w:rsidP="007F71AB">
      <w:pPr>
        <w:spacing w:line="460" w:lineRule="exact"/>
        <w:jc w:val="center"/>
        <w:rPr>
          <w:rFonts w:eastAsiaTheme="minorHAnsi"/>
          <w:b/>
          <w:sz w:val="32"/>
          <w:szCs w:val="32"/>
        </w:rPr>
      </w:pPr>
      <w:r w:rsidRPr="00B95B3F">
        <w:rPr>
          <w:rFonts w:eastAsiaTheme="minorHAnsi"/>
          <w:b/>
          <w:sz w:val="32"/>
          <w:szCs w:val="32"/>
        </w:rPr>
        <w:t>教育部《关于深化新时代高等学校评估改革方案》</w:t>
      </w:r>
    </w:p>
    <w:p w:rsidR="007F71AB" w:rsidRPr="00B95B3F" w:rsidRDefault="007F71AB" w:rsidP="007F71AB">
      <w:pPr>
        <w:spacing w:line="460" w:lineRule="exact"/>
        <w:jc w:val="center"/>
        <w:rPr>
          <w:rFonts w:eastAsiaTheme="minorHAnsi"/>
          <w:b/>
          <w:sz w:val="32"/>
          <w:szCs w:val="32"/>
        </w:rPr>
      </w:pPr>
      <w:r w:rsidRPr="00B95B3F">
        <w:rPr>
          <w:rFonts w:eastAsiaTheme="minorHAnsi"/>
          <w:b/>
          <w:sz w:val="32"/>
          <w:szCs w:val="32"/>
        </w:rPr>
        <w:t>教督〔2023〕2号</w:t>
      </w:r>
    </w:p>
    <w:p w:rsidR="007F71AB" w:rsidRPr="00B95B3F" w:rsidRDefault="007F71AB" w:rsidP="007F71AB">
      <w:pPr>
        <w:spacing w:line="460" w:lineRule="exact"/>
        <w:rPr>
          <w:rFonts w:eastAsiaTheme="minorHAnsi"/>
          <w:sz w:val="24"/>
          <w:szCs w:val="24"/>
        </w:rPr>
      </w:pPr>
    </w:p>
    <w:p w:rsidR="007F71AB" w:rsidRPr="00B95B3F" w:rsidRDefault="007F71AB" w:rsidP="007F71A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为深入贯彻习近平总书记关于教育的重要论述、党的二十大和全国教育大会精神，落实中共中央、国务院《深化新时代教育评价改革总体方案》，深化新时代高等学校评估改革，加快推进教育强国建设，现制定本方案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一、改革背景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高等学校评估是教育法、高等教育法和职业教育法等规定的一项基本制度，具有重要的导向作用，是深化高等教育改革、推动高等教育内涵发展的重要抓手。习近平总书记高度重视教育评价改革，多次强调要扭转不科学的教育评价导向，坚决克服</w:t>
      </w:r>
      <w:r w:rsidRPr="00050D1D">
        <w:rPr>
          <w:rFonts w:eastAsiaTheme="minorHAnsi"/>
          <w:color w:val="FF0000"/>
          <w:sz w:val="24"/>
          <w:szCs w:val="24"/>
        </w:rPr>
        <w:t>“五唯”</w:t>
      </w:r>
      <w:r w:rsidRPr="00B95B3F">
        <w:rPr>
          <w:rFonts w:eastAsiaTheme="minorHAnsi"/>
          <w:sz w:val="24"/>
          <w:szCs w:val="24"/>
        </w:rPr>
        <w:t>顽</w:t>
      </w:r>
      <w:proofErr w:type="gramStart"/>
      <w:r w:rsidRPr="00B95B3F">
        <w:rPr>
          <w:rFonts w:eastAsiaTheme="minorHAnsi"/>
          <w:sz w:val="24"/>
          <w:szCs w:val="24"/>
        </w:rPr>
        <w:t>瘴</w:t>
      </w:r>
      <w:proofErr w:type="gramEnd"/>
      <w:r w:rsidRPr="00B95B3F">
        <w:rPr>
          <w:rFonts w:eastAsiaTheme="minorHAnsi"/>
          <w:sz w:val="24"/>
          <w:szCs w:val="24"/>
        </w:rPr>
        <w:t>痼疾，从根本上解决教育评价指挥棒问题。在全面建设社会主义现代化国家的历史新征程中，加快构建中国特色高等学校评估体系，对充分发挥教育的基础性和战略性支撑作用，对2035年如期建成教育强国、科技强国、人才强国具有重要意义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经过40多年发展，我国形成了以高等学校本科评估、学科评估为主的评估体系，在保证正确办学方向、引导合理定位、推动办学质量提升等方面发挥了重要作用。但总体看，仍存在评估引领功能不强，服务重大政策不够及时，评估项目存在“多头、重复”以及重评估结果、</w:t>
      </w:r>
      <w:proofErr w:type="gramStart"/>
      <w:r w:rsidRPr="00B95B3F">
        <w:rPr>
          <w:rFonts w:eastAsiaTheme="minorHAnsi"/>
          <w:sz w:val="24"/>
          <w:szCs w:val="24"/>
        </w:rPr>
        <w:t>轻持续</w:t>
      </w:r>
      <w:proofErr w:type="gramEnd"/>
      <w:r w:rsidRPr="00B95B3F">
        <w:rPr>
          <w:rFonts w:eastAsiaTheme="minorHAnsi"/>
          <w:sz w:val="24"/>
          <w:szCs w:val="24"/>
        </w:rPr>
        <w:t>改进等问题，评估理念、模式和内容亟待革新。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二、总体要求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（一）指导思想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以习近平新时代中国特色社会主义思想为指导，全面贯彻党的二十大精神和党的教育方针，深刻认识新时代加快建设教育强国、科技强国、人才强国的历史使命，立足全面提高人才自主培养质量、实现高水平科技自立自强、加快建设世界重要人才中心和创新高地的战略定位，构建中国特色、世界先进水平</w:t>
      </w:r>
      <w:r w:rsidRPr="00061B04">
        <w:rPr>
          <w:rFonts w:eastAsiaTheme="minorHAnsi"/>
          <w:color w:val="FF0000"/>
          <w:sz w:val="24"/>
          <w:szCs w:val="24"/>
        </w:rPr>
        <w:t>高等学校评估体系</w:t>
      </w:r>
      <w:r w:rsidRPr="00B95B3F">
        <w:rPr>
          <w:rFonts w:eastAsiaTheme="minorHAnsi"/>
          <w:sz w:val="24"/>
          <w:szCs w:val="24"/>
        </w:rPr>
        <w:t>，推动高校开辟发展新领域新赛道，不断塑造发展新动能新优势，培养德智体美劳全面发展的社会主义建设者和接班人，为以中国式现代化全面推进中华民族伟大复兴提供强大支撑。</w:t>
      </w:r>
    </w:p>
    <w:p w:rsidR="007F71AB" w:rsidRPr="00B95B3F" w:rsidRDefault="007F71AB" w:rsidP="00F846FB">
      <w:pPr>
        <w:spacing w:line="460" w:lineRule="exact"/>
        <w:ind w:firstLineChars="100" w:firstLine="24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（二）基本原则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1.服务大局。紧扣教育强国建设和高等教育综合改革主线，着眼世界高等教</w:t>
      </w:r>
      <w:proofErr w:type="gramStart"/>
      <w:r w:rsidRPr="00B95B3F">
        <w:rPr>
          <w:rFonts w:eastAsiaTheme="minorHAnsi"/>
          <w:sz w:val="24"/>
          <w:szCs w:val="24"/>
        </w:rPr>
        <w:lastRenderedPageBreak/>
        <w:t>育未来</w:t>
      </w:r>
      <w:proofErr w:type="gramEnd"/>
      <w:r w:rsidRPr="00B95B3F">
        <w:rPr>
          <w:rFonts w:eastAsiaTheme="minorHAnsi"/>
          <w:sz w:val="24"/>
          <w:szCs w:val="24"/>
        </w:rPr>
        <w:t>发展方向，树立科学的教育评价导向，将高校落实立德树人根本任务、提高人才自主培养能力、解决国家战略和地方发展瓶颈问题、服务世界重要人才中心和创新高地作为主要评价指标，切实加快推动高校扎根中国大地争创一流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2.分类指导。注重引领和规范相结合，对不同类型高校开展不同导向评估，引导高水平大学服务国家重大战略、形成冲击世界一流的“集团优势”，推动普通本科高校服务国家、区域发展战略需要和特色发展，促进高等职业院校（含高职专科、高职本科，下同）服务区域发展和行业产业，优化职业教育类型定位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3.问题导向。严把高校正确办学方向，坚持</w:t>
      </w:r>
      <w:r w:rsidRPr="00F82F2E">
        <w:rPr>
          <w:rFonts w:eastAsiaTheme="minorHAnsi"/>
          <w:b/>
          <w:color w:val="FF0000"/>
          <w:sz w:val="24"/>
          <w:szCs w:val="24"/>
        </w:rPr>
        <w:t>结果评价、过程评价和增值评价</w:t>
      </w:r>
      <w:r w:rsidRPr="00B95B3F">
        <w:rPr>
          <w:rFonts w:eastAsiaTheme="minorHAnsi"/>
          <w:sz w:val="24"/>
          <w:szCs w:val="24"/>
        </w:rPr>
        <w:t>相结合，落实办学条件和办学质量底线要求，建立</w:t>
      </w:r>
      <w:r w:rsidRPr="00700B6F">
        <w:rPr>
          <w:rFonts w:eastAsiaTheme="minorHAnsi"/>
          <w:color w:val="FF0000"/>
          <w:sz w:val="24"/>
          <w:szCs w:val="24"/>
        </w:rPr>
        <w:t>“问题清单”</w:t>
      </w:r>
      <w:r w:rsidRPr="00B95B3F">
        <w:rPr>
          <w:rFonts w:eastAsiaTheme="minorHAnsi"/>
          <w:sz w:val="24"/>
          <w:szCs w:val="24"/>
        </w:rPr>
        <w:t>，加强对高校的个性化指导和服务，提出改进发展意见。强化结果使用，形成工作闭环，推动高校落实主体责任、建立持续改进长效机制，培育</w:t>
      </w:r>
      <w:proofErr w:type="gramStart"/>
      <w:r w:rsidRPr="00B95B3F">
        <w:rPr>
          <w:rFonts w:eastAsiaTheme="minorHAnsi"/>
          <w:sz w:val="24"/>
          <w:szCs w:val="24"/>
        </w:rPr>
        <w:t>践行</w:t>
      </w:r>
      <w:proofErr w:type="gramEnd"/>
      <w:r w:rsidRPr="00B95B3F">
        <w:rPr>
          <w:rFonts w:eastAsiaTheme="minorHAnsi"/>
          <w:sz w:val="24"/>
          <w:szCs w:val="24"/>
        </w:rPr>
        <w:t>高校质量文化。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4.方法创新。</w:t>
      </w:r>
      <w:r w:rsidRPr="00074C6E">
        <w:rPr>
          <w:rFonts w:eastAsiaTheme="minorHAnsi"/>
          <w:color w:val="FF0000"/>
          <w:sz w:val="24"/>
          <w:szCs w:val="24"/>
        </w:rPr>
        <w:t>推行社会调查，坚持“跳出教育看教育”，从需求侧反观教育质量。</w:t>
      </w:r>
      <w:r w:rsidRPr="00B95B3F">
        <w:rPr>
          <w:rFonts w:eastAsiaTheme="minorHAnsi"/>
          <w:sz w:val="24"/>
          <w:szCs w:val="24"/>
        </w:rPr>
        <w:t>综合运用互联网、大数据、人工智能等</w:t>
      </w:r>
      <w:r w:rsidRPr="00587396">
        <w:rPr>
          <w:rFonts w:eastAsiaTheme="minorHAnsi"/>
          <w:color w:val="FF0000"/>
          <w:sz w:val="24"/>
          <w:szCs w:val="24"/>
        </w:rPr>
        <w:t>现代信息技术</w:t>
      </w:r>
      <w:r w:rsidRPr="00B95B3F">
        <w:rPr>
          <w:rFonts w:eastAsiaTheme="minorHAnsi"/>
          <w:sz w:val="24"/>
          <w:szCs w:val="24"/>
        </w:rPr>
        <w:t>，深度挖掘常态监测数据，开展智慧评估。实行评估归口管理，采取</w:t>
      </w:r>
      <w:r w:rsidRPr="00587396">
        <w:rPr>
          <w:rFonts w:eastAsiaTheme="minorHAnsi"/>
          <w:color w:val="FF0000"/>
          <w:sz w:val="24"/>
          <w:szCs w:val="24"/>
        </w:rPr>
        <w:t>线上线下相结合、定性定量相结合、周期性评估与常态化监测相结合等方式</w:t>
      </w:r>
      <w:r w:rsidRPr="00B95B3F">
        <w:rPr>
          <w:rFonts w:eastAsiaTheme="minorHAnsi"/>
          <w:sz w:val="24"/>
          <w:szCs w:val="24"/>
        </w:rPr>
        <w:t>，切实减轻高校负担。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三、改革内容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（一）实行</w:t>
      </w:r>
      <w:r w:rsidRPr="00ED6EC0">
        <w:rPr>
          <w:rFonts w:eastAsiaTheme="minorHAnsi"/>
          <w:color w:val="FF0000"/>
          <w:sz w:val="24"/>
          <w:szCs w:val="24"/>
        </w:rPr>
        <w:t>分类评估</w:t>
      </w:r>
    </w:p>
    <w:p w:rsidR="007F71AB" w:rsidRPr="00B95B3F" w:rsidRDefault="007F71AB" w:rsidP="00E05587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整合现有评估项目，创新综合评估模式。立足高等教育普及化阶段多样化、多元化特点，根据国家高等教育整体布局和高校办学定位、发展实际，对高等学校实行分类评估。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1.对高水平大学，重在“以评促强、争创一流”。引导高校切实增强国家使命感、发展紧迫感、历史责任感，落实为党育人、为国育才要求，全面提高人才培养质量，努力提升战略顶尖人才自主培养能力和实现高水平科技自立自强，加快形成我国高校跻身世界一流大学的“集团优势”。评估内容聚焦在：坚持党的全面领导、战略顶尖人才自主培养能力、高水平科技自立自强、世界一流可比水平、服务世界人才中心和创新高地建设、高等教育综合改革进展、投入产出效率等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2.对新建院校，重在“以评促改、兜住底线”。督促新建院校在基本办学条件、基本教学管理和基本教育质量等方面满足人才培养需要，确保兜底达标。评估内容聚焦在：党的全面领导得到落实、教师配备和经费投入达标、专业与课程建设规范、管理和质量控制有效等。按照新建本专科院校设置分类要求，对研究型、</w:t>
      </w:r>
      <w:r w:rsidRPr="00B95B3F">
        <w:rPr>
          <w:rFonts w:eastAsiaTheme="minorHAnsi"/>
          <w:sz w:val="24"/>
          <w:szCs w:val="24"/>
        </w:rPr>
        <w:lastRenderedPageBreak/>
        <w:t>应用型、职业技术型和中外合作办学高校设置不同评估指标。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3.对其他高校，重在</w:t>
      </w:r>
      <w:r w:rsidRPr="007177D1">
        <w:rPr>
          <w:rFonts w:eastAsiaTheme="minorHAnsi"/>
          <w:color w:val="FF0000"/>
          <w:sz w:val="24"/>
          <w:szCs w:val="24"/>
        </w:rPr>
        <w:t>“以评促建、服务发展”</w:t>
      </w:r>
      <w:r w:rsidRPr="00B95B3F">
        <w:rPr>
          <w:rFonts w:eastAsiaTheme="minorHAnsi"/>
          <w:sz w:val="24"/>
          <w:szCs w:val="24"/>
        </w:rPr>
        <w:t>。引导高校落实立德树人根本任务，发挥科研育人作用，提高人才自主培养质量和服务国家、区域发展战略需要。评估内容聚焦在：坚持党的全面领导、提高人才培养质量、服务国家区域战略需求和经济社会发展、提升教师队伍水平、推进学科专业内涵建设、保障资源条件供给、加强国际交流合作等。</w:t>
      </w:r>
      <w:r w:rsidRPr="007177D1">
        <w:rPr>
          <w:rFonts w:eastAsiaTheme="minorHAnsi"/>
          <w:color w:val="FF0000"/>
          <w:sz w:val="24"/>
          <w:szCs w:val="24"/>
        </w:rPr>
        <w:t>按照不同人才培养定位设置不同评估指标。</w:t>
      </w:r>
      <w:r w:rsidRPr="00AA2EDF">
        <w:rPr>
          <w:rFonts w:eastAsiaTheme="minorHAnsi"/>
          <w:b/>
          <w:color w:val="FF0000"/>
          <w:sz w:val="24"/>
          <w:szCs w:val="24"/>
        </w:rPr>
        <w:t>以学术型人才培养为主的高校</w:t>
      </w:r>
      <w:r w:rsidRPr="00B95B3F">
        <w:rPr>
          <w:rFonts w:eastAsiaTheme="minorHAnsi"/>
          <w:sz w:val="24"/>
          <w:szCs w:val="24"/>
        </w:rPr>
        <w:t>，引导其突出科教</w:t>
      </w:r>
      <w:proofErr w:type="gramStart"/>
      <w:r w:rsidRPr="00B95B3F">
        <w:rPr>
          <w:rFonts w:eastAsiaTheme="minorHAnsi"/>
          <w:sz w:val="24"/>
          <w:szCs w:val="24"/>
        </w:rPr>
        <w:t>融汇</w:t>
      </w:r>
      <w:proofErr w:type="gramEnd"/>
      <w:r w:rsidRPr="00B95B3F">
        <w:rPr>
          <w:rFonts w:eastAsiaTheme="minorHAnsi"/>
          <w:sz w:val="24"/>
          <w:szCs w:val="24"/>
        </w:rPr>
        <w:t>，聚焦培养国家急需的高层次人才。</w:t>
      </w:r>
      <w:r w:rsidRPr="00AA2EDF">
        <w:rPr>
          <w:rFonts w:eastAsiaTheme="minorHAnsi"/>
          <w:b/>
          <w:color w:val="FF0000"/>
          <w:sz w:val="24"/>
          <w:szCs w:val="24"/>
        </w:rPr>
        <w:t>以应用型人才培养为主的高校</w:t>
      </w:r>
      <w:r w:rsidRPr="00B95B3F">
        <w:rPr>
          <w:rFonts w:eastAsiaTheme="minorHAnsi"/>
          <w:sz w:val="24"/>
          <w:szCs w:val="24"/>
        </w:rPr>
        <w:t>，引导其深化产教融合，聚焦培养国家区域经济社会发展所需应用型人才。</w:t>
      </w:r>
      <w:r w:rsidRPr="00AA2EDF">
        <w:rPr>
          <w:rFonts w:eastAsiaTheme="minorHAnsi"/>
          <w:b/>
          <w:color w:val="FF0000"/>
          <w:sz w:val="24"/>
          <w:szCs w:val="24"/>
        </w:rPr>
        <w:t>以职业技能型人才培养为主的高校</w:t>
      </w:r>
      <w:r w:rsidRPr="00B95B3F">
        <w:rPr>
          <w:rFonts w:eastAsiaTheme="minorHAnsi"/>
          <w:sz w:val="24"/>
          <w:szCs w:val="24"/>
        </w:rPr>
        <w:t>，引导其强化校企“双元”育人，面向行业产业培养高技能人才。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（二）提质专项评估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1.</w:t>
      </w:r>
      <w:r w:rsidRPr="00ED6EC0">
        <w:rPr>
          <w:rFonts w:eastAsiaTheme="minorHAnsi"/>
          <w:b/>
          <w:color w:val="FF0000"/>
          <w:sz w:val="24"/>
          <w:szCs w:val="24"/>
        </w:rPr>
        <w:t>推进专业认证</w:t>
      </w:r>
      <w:r w:rsidRPr="00B95B3F">
        <w:rPr>
          <w:rFonts w:eastAsiaTheme="minorHAnsi"/>
          <w:sz w:val="24"/>
          <w:szCs w:val="24"/>
        </w:rPr>
        <w:t>。支持专业机构对本专科专业、研究生专业学位开展认证，重点在工程、医学、管理、经济、法学等领域推进</w:t>
      </w:r>
      <w:r w:rsidRPr="00666D09">
        <w:rPr>
          <w:rFonts w:eastAsiaTheme="minorHAnsi"/>
          <w:color w:val="FF0000"/>
          <w:sz w:val="24"/>
          <w:szCs w:val="24"/>
        </w:rPr>
        <w:t>国际实质等效认证</w:t>
      </w:r>
      <w:r w:rsidRPr="00B95B3F">
        <w:rPr>
          <w:rFonts w:eastAsiaTheme="minorHAnsi"/>
          <w:sz w:val="24"/>
          <w:szCs w:val="24"/>
        </w:rPr>
        <w:t>，在师范、农林、理科、安全等领域推进与国家重点行业衔接的中国特色认证，支撑基础学科拔尖人才、卓越工程师、卓越医生、卓越教师、大国工匠、高技能人才等国家战略人才培养，促进专业培养目标、毕业要求与职业需求、毕业生发展全面对接，逐步形成中国主导的专业认证国际标准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2.推行社会调查。</w:t>
      </w:r>
      <w:r w:rsidRPr="009F32AB">
        <w:rPr>
          <w:rFonts w:eastAsiaTheme="minorHAnsi"/>
          <w:color w:val="FF0000"/>
          <w:sz w:val="24"/>
          <w:szCs w:val="24"/>
        </w:rPr>
        <w:t>鼓励专业机构常态</w:t>
      </w:r>
      <w:proofErr w:type="gramStart"/>
      <w:r w:rsidRPr="009F32AB">
        <w:rPr>
          <w:rFonts w:eastAsiaTheme="minorHAnsi"/>
          <w:color w:val="FF0000"/>
          <w:sz w:val="24"/>
          <w:szCs w:val="24"/>
        </w:rPr>
        <w:t>化开展</w:t>
      </w:r>
      <w:proofErr w:type="gramEnd"/>
      <w:r w:rsidRPr="009F32AB">
        <w:rPr>
          <w:rFonts w:eastAsiaTheme="minorHAnsi"/>
          <w:color w:val="FF0000"/>
          <w:sz w:val="24"/>
          <w:szCs w:val="24"/>
        </w:rPr>
        <w:t>毕业生就业质量调查</w:t>
      </w:r>
      <w:r w:rsidRPr="00B95B3F">
        <w:rPr>
          <w:rFonts w:eastAsiaTheme="minorHAnsi"/>
          <w:sz w:val="24"/>
          <w:szCs w:val="24"/>
        </w:rPr>
        <w:t>，主要包括</w:t>
      </w:r>
      <w:r w:rsidRPr="00DB4A62">
        <w:rPr>
          <w:rFonts w:eastAsiaTheme="minorHAnsi"/>
          <w:b/>
          <w:color w:val="FF0000"/>
          <w:sz w:val="24"/>
          <w:szCs w:val="24"/>
        </w:rPr>
        <w:t>高校毕业生调查</w:t>
      </w:r>
      <w:r w:rsidRPr="00B95B3F">
        <w:rPr>
          <w:rFonts w:eastAsiaTheme="minorHAnsi"/>
          <w:sz w:val="24"/>
          <w:szCs w:val="24"/>
        </w:rPr>
        <w:t>和</w:t>
      </w:r>
      <w:r w:rsidRPr="00DB4A62">
        <w:rPr>
          <w:rFonts w:eastAsiaTheme="minorHAnsi"/>
          <w:b/>
          <w:color w:val="FF0000"/>
          <w:sz w:val="24"/>
          <w:szCs w:val="24"/>
        </w:rPr>
        <w:t>用人单位调查</w:t>
      </w:r>
      <w:r w:rsidRPr="00B95B3F">
        <w:rPr>
          <w:rFonts w:eastAsiaTheme="minorHAnsi"/>
          <w:sz w:val="24"/>
          <w:szCs w:val="24"/>
        </w:rPr>
        <w:t>。</w:t>
      </w:r>
      <w:r w:rsidRPr="004C324E">
        <w:rPr>
          <w:rFonts w:eastAsiaTheme="minorHAnsi"/>
          <w:color w:val="FF0000"/>
          <w:sz w:val="24"/>
          <w:szCs w:val="24"/>
        </w:rPr>
        <w:t>高校毕业生调查重点关注毕业生就业状况、职业发展与成长以及母校培养效果等。用人单位调查重点关注毕业生政治思想与道德品质、职业素养、专业水平、职业能力、学习能力、创新能力等。</w:t>
      </w:r>
      <w:r w:rsidRPr="00B95B3F">
        <w:rPr>
          <w:rFonts w:eastAsiaTheme="minorHAnsi"/>
          <w:sz w:val="24"/>
          <w:szCs w:val="24"/>
        </w:rPr>
        <w:t>逐步建立高校、学科专业就业质量大数据库并进行深度挖掘，</w:t>
      </w:r>
      <w:r w:rsidRPr="00CB6609">
        <w:rPr>
          <w:rFonts w:eastAsiaTheme="minorHAnsi"/>
          <w:color w:val="FF0000"/>
          <w:sz w:val="24"/>
          <w:szCs w:val="24"/>
        </w:rPr>
        <w:t>从需求侧反观高校办学成效</w:t>
      </w:r>
      <w:r w:rsidRPr="00B95B3F">
        <w:rPr>
          <w:rFonts w:eastAsiaTheme="minorHAnsi"/>
          <w:sz w:val="24"/>
          <w:szCs w:val="24"/>
        </w:rPr>
        <w:t>。开展教师教学和学生学习状况调查，重点关注师生主观体验、时间精力投入、成效满意度等，为深化教育教学改革、提升人才培养质量提供支撑。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（三）改革评估方式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1.创建高等学校智慧评估平台。以信息化赋能高校评估，建立“覆盖全国、统一标准、上下联动、资源共享”评估平台，充分利用互联网、大数据、</w:t>
      </w:r>
      <w:proofErr w:type="gramStart"/>
      <w:r w:rsidRPr="00B95B3F">
        <w:rPr>
          <w:rFonts w:eastAsiaTheme="minorHAnsi"/>
          <w:sz w:val="24"/>
          <w:szCs w:val="24"/>
        </w:rPr>
        <w:t>云计算</w:t>
      </w:r>
      <w:proofErr w:type="gramEnd"/>
      <w:r w:rsidRPr="00B95B3F">
        <w:rPr>
          <w:rFonts w:eastAsiaTheme="minorHAnsi"/>
          <w:sz w:val="24"/>
          <w:szCs w:val="24"/>
        </w:rPr>
        <w:t>等信息技术手段，实现数据共 享、材料填报、专家评审和结果使用等一站式服务。运用公共数据，自动链接高校内部信息系统，材料填报一次采集、综合使用，减少专家进校频次，大幅减轻高校负担。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lastRenderedPageBreak/>
        <w:t>2.建立常态化监测预警制度。依托高等学校智慧评估平台， 对高校落实党中央、国务院重大决策和教育部党组重点任务情况、办学状况和学科专业水平进行常态化监测。对政策落实不力、偏离正确办学方向、办学质量和水平较差、关键办学指标滑坡的高校进行实时预警，切实防范出现严重问题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3.推动高校完善自我评估。引导高校加强内部质量保障体系建设，</w:t>
      </w:r>
      <w:r w:rsidRPr="00A03326">
        <w:rPr>
          <w:rFonts w:eastAsiaTheme="minorHAnsi"/>
          <w:b/>
          <w:color w:val="FF0000"/>
          <w:sz w:val="24"/>
          <w:szCs w:val="24"/>
        </w:rPr>
        <w:t>建立完善常态化自我评估制度。</w:t>
      </w:r>
      <w:r w:rsidRPr="00B95B3F">
        <w:rPr>
          <w:rFonts w:eastAsiaTheme="minorHAnsi"/>
          <w:sz w:val="24"/>
          <w:szCs w:val="24"/>
        </w:rPr>
        <w:t>根据办学定位和发展目标，围绕办学条件、办学过程、办学效果等定期开展</w:t>
      </w:r>
      <w:r w:rsidRPr="00976CA9">
        <w:rPr>
          <w:rFonts w:eastAsiaTheme="minorHAnsi"/>
          <w:color w:val="FF0000"/>
          <w:sz w:val="24"/>
          <w:szCs w:val="24"/>
        </w:rPr>
        <w:t>自我评估，注重师生对教师教学过程、学生学习效果和教学资源使用效率</w:t>
      </w:r>
      <w:r w:rsidRPr="00B95B3F">
        <w:rPr>
          <w:rFonts w:eastAsiaTheme="minorHAnsi"/>
          <w:sz w:val="24"/>
          <w:szCs w:val="24"/>
        </w:rPr>
        <w:t>，以及</w:t>
      </w:r>
      <w:r w:rsidRPr="006944E4">
        <w:rPr>
          <w:rFonts w:eastAsiaTheme="minorHAnsi"/>
          <w:color w:val="FF0000"/>
          <w:sz w:val="24"/>
          <w:szCs w:val="24"/>
        </w:rPr>
        <w:t>用人单位对人才培养质量的评价</w:t>
      </w:r>
      <w:r w:rsidRPr="00B95B3F">
        <w:rPr>
          <w:rFonts w:eastAsiaTheme="minorHAnsi"/>
          <w:sz w:val="24"/>
          <w:szCs w:val="24"/>
        </w:rPr>
        <w:t>，主动发现问题、持续改进。在</w:t>
      </w:r>
      <w:r w:rsidRPr="00774794">
        <w:rPr>
          <w:rFonts w:eastAsiaTheme="minorHAnsi"/>
          <w:color w:val="FF0000"/>
          <w:sz w:val="24"/>
          <w:szCs w:val="24"/>
        </w:rPr>
        <w:t>自我评估</w:t>
      </w:r>
      <w:r w:rsidRPr="00B95B3F">
        <w:rPr>
          <w:rFonts w:eastAsiaTheme="minorHAnsi"/>
          <w:sz w:val="24"/>
          <w:szCs w:val="24"/>
        </w:rPr>
        <w:t>基础上发布质量报告，作为</w:t>
      </w:r>
      <w:r w:rsidRPr="00976CA9">
        <w:rPr>
          <w:rFonts w:eastAsiaTheme="minorHAnsi"/>
          <w:color w:val="FF0000"/>
          <w:sz w:val="24"/>
          <w:szCs w:val="24"/>
        </w:rPr>
        <w:t>外部评估</w:t>
      </w:r>
      <w:r w:rsidRPr="00B95B3F">
        <w:rPr>
          <w:rFonts w:eastAsiaTheme="minorHAnsi"/>
          <w:sz w:val="24"/>
          <w:szCs w:val="24"/>
        </w:rPr>
        <w:t>的重要参考。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（四）改革结果使用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1.分类使用评估结果。对高水平大学，提供诊断性“体检报告”，重在方向引领和奖励性激励。对其他高校，重在反馈问题清单并督促整改，对违规高校亮“红黄牌”。专项评估重在多维度参与，提供第三方评估报告，提出改进意见，推进专业认证结果与职业资格制度衔接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2.服务政府决策。</w:t>
      </w:r>
      <w:r w:rsidRPr="00E8395E">
        <w:rPr>
          <w:rFonts w:eastAsiaTheme="minorHAnsi"/>
          <w:color w:val="FF0000"/>
          <w:sz w:val="24"/>
          <w:szCs w:val="24"/>
        </w:rPr>
        <w:t>将评估结果作为综合改革、招生计划、学科专业建设、评奖评比、科研项目和平台建设、经费保障等方面的参考因素。</w:t>
      </w:r>
      <w:r w:rsidRPr="00B95B3F">
        <w:rPr>
          <w:rFonts w:eastAsiaTheme="minorHAnsi"/>
          <w:sz w:val="24"/>
          <w:szCs w:val="24"/>
        </w:rPr>
        <w:t>对评估结果较好的高校，鼓励上浮基本生均拨款标准。对评估结果较差的高校，采取调整资源投入、减少招生计划、限制新增学科专业等措施。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四、组织实施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一）责任分工。国家教育行政部门负责制定高等学校评估政策、评估方案和总体规划，建立高等学校智慧评估平台并实行常态监测预警，监督指导各地评估工作开展；组织实施中央部门高校、部省合建高校、新建院校评估；加强对专业机构的指导和监督。省级教育行政部门负责统筹协调本地区所属高校的评估工作，结合实际制订本地区评估方案和评估计划；组织实施地方高校评估。充分发挥专业机构的优势和作用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（二）归口管理。按照《高等学校评估归口管理办法》，建立统筹机制、实行清单管理、互认评估结果，杜绝“多头、重复、同时”评估。</w:t>
      </w:r>
    </w:p>
    <w:p w:rsidR="007F71AB" w:rsidRPr="00E451EB" w:rsidRDefault="007F71AB" w:rsidP="00F846FB">
      <w:pPr>
        <w:spacing w:line="460" w:lineRule="exact"/>
        <w:ind w:firstLineChars="200" w:firstLine="480"/>
        <w:rPr>
          <w:rFonts w:eastAsiaTheme="minorHAnsi"/>
          <w:b/>
          <w:color w:val="FF0000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（三）</w:t>
      </w:r>
      <w:r w:rsidRPr="00E451EB">
        <w:rPr>
          <w:rFonts w:eastAsiaTheme="minorHAnsi"/>
          <w:b/>
          <w:color w:val="FF0000"/>
          <w:sz w:val="24"/>
          <w:szCs w:val="24"/>
        </w:rPr>
        <w:t>评估周期。综合评估实行长周期评估，原则上每5年一轮，其中新建院校为一次性评估。专业认证每4-8年一轮，社会调查每年开展一次。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（四）专家队伍。着力打造政治素质高、业务能力强、富有责任心、公平公</w:t>
      </w:r>
      <w:r w:rsidRPr="00B95B3F">
        <w:rPr>
          <w:rFonts w:eastAsiaTheme="minorHAnsi"/>
          <w:sz w:val="24"/>
          <w:szCs w:val="24"/>
        </w:rPr>
        <w:lastRenderedPageBreak/>
        <w:t>正的</w:t>
      </w:r>
      <w:r w:rsidRPr="00A86B80">
        <w:rPr>
          <w:rFonts w:eastAsiaTheme="minorHAnsi"/>
          <w:color w:val="FF0000"/>
          <w:sz w:val="24"/>
          <w:szCs w:val="24"/>
        </w:rPr>
        <w:t>评估专家队伍</w:t>
      </w:r>
      <w:r w:rsidRPr="00B95B3F">
        <w:rPr>
          <w:rFonts w:eastAsiaTheme="minorHAnsi"/>
          <w:sz w:val="24"/>
          <w:szCs w:val="24"/>
        </w:rPr>
        <w:t>。推行多元专家评价，吸纳</w:t>
      </w:r>
      <w:r w:rsidRPr="009C39B2">
        <w:rPr>
          <w:rFonts w:eastAsiaTheme="minorHAnsi"/>
          <w:color w:val="FF0000"/>
          <w:sz w:val="24"/>
          <w:szCs w:val="24"/>
        </w:rPr>
        <w:t>学科专业专家、教育管理专家、国际同行专家、师生家长代表</w:t>
      </w:r>
      <w:r w:rsidRPr="00B95B3F">
        <w:rPr>
          <w:rFonts w:eastAsiaTheme="minorHAnsi"/>
          <w:sz w:val="24"/>
          <w:szCs w:val="24"/>
        </w:rPr>
        <w:t>等多元主体广泛参与评价。建立专家培训上岗和退出制度。推动高校评估学科建设，培养高水平、国际化评估人才。依托高等学校、科研机构，加快建设一批高等学校评估研究智库，为评估改革提供强大智力支持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（五）评估监督。探索建立</w:t>
      </w:r>
      <w:r w:rsidRPr="0071381B">
        <w:rPr>
          <w:rFonts w:eastAsiaTheme="minorHAnsi"/>
          <w:b/>
          <w:color w:val="FF0000"/>
          <w:sz w:val="24"/>
          <w:szCs w:val="24"/>
        </w:rPr>
        <w:t>元</w:t>
      </w:r>
      <w:r w:rsidRPr="00B95B3F">
        <w:rPr>
          <w:rFonts w:eastAsiaTheme="minorHAnsi"/>
          <w:sz w:val="24"/>
          <w:szCs w:val="24"/>
        </w:rPr>
        <w:t>评估制度。建立“黑名单”制度，对违反纪律规定、操作规程的专业机构予以曝光，实行行业禁止。加强信息公开力度，畅通举报渠道，广泛接受社会公众和高校师生监督。加强评估材料和数据核查，严厉打击造假行为。对阻挠、干扰评估工作，威胁恐吓、打击报复评估专家或工作人员的，依法依规严肃问责。</w:t>
      </w:r>
    </w:p>
    <w:p w:rsidR="007F71AB" w:rsidRPr="00B95B3F" w:rsidRDefault="007F71AB" w:rsidP="00F846F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B95B3F">
        <w:rPr>
          <w:rFonts w:eastAsiaTheme="minorHAnsi"/>
          <w:sz w:val="24"/>
          <w:szCs w:val="24"/>
        </w:rPr>
        <w:t>（六）探索构建中国评估的世界话语权。探索组建以“一带一路”国家为主的世界高等教育质量保障联盟，在中国设立永久秘书处，实现评估走出去、提出“中国方案”。进一步加强与国外高等教育评估机构的联系和交流，共同推动形成科学公正的世界大学评价导向，探索开展体现中国理念、更具包容性和国际认可度的世界大学评价。</w:t>
      </w:r>
    </w:p>
    <w:p w:rsidR="00050D1D" w:rsidRDefault="00050D1D" w:rsidP="0003487B">
      <w:pPr>
        <w:spacing w:line="460" w:lineRule="exact"/>
        <w:rPr>
          <w:rFonts w:eastAsiaTheme="minorHAnsi"/>
          <w:sz w:val="24"/>
          <w:szCs w:val="24"/>
        </w:rPr>
      </w:pPr>
    </w:p>
    <w:p w:rsidR="0003487B" w:rsidRDefault="0003487B" w:rsidP="0003487B">
      <w:pPr>
        <w:spacing w:line="460" w:lineRule="exact"/>
        <w:rPr>
          <w:rFonts w:eastAsiaTheme="minorHAnsi"/>
          <w:sz w:val="24"/>
          <w:szCs w:val="24"/>
        </w:rPr>
      </w:pPr>
    </w:p>
    <w:p w:rsidR="0003487B" w:rsidRPr="0003487B" w:rsidRDefault="0003487B" w:rsidP="0003487B">
      <w:pPr>
        <w:spacing w:line="460" w:lineRule="exact"/>
        <w:rPr>
          <w:rFonts w:eastAsiaTheme="minorHAnsi" w:hint="eastAsia"/>
          <w:b/>
          <w:color w:val="FF0000"/>
          <w:sz w:val="24"/>
          <w:szCs w:val="24"/>
        </w:rPr>
      </w:pPr>
      <w:r>
        <w:rPr>
          <w:rFonts w:eastAsiaTheme="minorHAnsi" w:hint="eastAsia"/>
          <w:b/>
          <w:color w:val="FF0000"/>
          <w:sz w:val="24"/>
          <w:szCs w:val="24"/>
        </w:rPr>
        <w:t>百度AI</w:t>
      </w:r>
      <w:r w:rsidRPr="0003487B">
        <w:rPr>
          <w:rFonts w:eastAsiaTheme="minorHAnsi" w:hint="eastAsia"/>
          <w:b/>
          <w:color w:val="FF0000"/>
          <w:sz w:val="24"/>
          <w:szCs w:val="24"/>
        </w:rPr>
        <w:t>附注：</w:t>
      </w:r>
    </w:p>
    <w:p w:rsidR="00050D1D" w:rsidRPr="00050D1D" w:rsidRDefault="00050D1D" w:rsidP="00050D1D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0D1D">
        <w:rPr>
          <w:rFonts w:eastAsiaTheme="minorHAnsi"/>
          <w:sz w:val="24"/>
          <w:szCs w:val="24"/>
        </w:rPr>
        <w:t>“五唯”指五种评价标准，分别是“唯论文”</w:t>
      </w:r>
      <w:r w:rsidR="00D95FBB">
        <w:rPr>
          <w:rFonts w:eastAsiaTheme="minorHAnsi" w:hint="eastAsia"/>
          <w:sz w:val="24"/>
          <w:szCs w:val="24"/>
        </w:rPr>
        <w:t>、</w:t>
      </w:r>
      <w:r w:rsidRPr="00050D1D">
        <w:rPr>
          <w:rFonts w:eastAsiaTheme="minorHAnsi"/>
          <w:sz w:val="24"/>
          <w:szCs w:val="24"/>
        </w:rPr>
        <w:t>“唯项目”</w:t>
      </w:r>
      <w:r w:rsidR="00D95FBB">
        <w:rPr>
          <w:rFonts w:eastAsiaTheme="minorHAnsi" w:hint="eastAsia"/>
          <w:sz w:val="24"/>
          <w:szCs w:val="24"/>
        </w:rPr>
        <w:t>、</w:t>
      </w:r>
      <w:r w:rsidRPr="00050D1D">
        <w:rPr>
          <w:rFonts w:eastAsiaTheme="minorHAnsi"/>
          <w:sz w:val="24"/>
          <w:szCs w:val="24"/>
        </w:rPr>
        <w:t>“唯奖项”</w:t>
      </w:r>
      <w:r w:rsidR="00D95FBB">
        <w:rPr>
          <w:rFonts w:eastAsiaTheme="minorHAnsi" w:hint="eastAsia"/>
          <w:sz w:val="24"/>
          <w:szCs w:val="24"/>
        </w:rPr>
        <w:t>、</w:t>
      </w:r>
      <w:bookmarkStart w:id="0" w:name="_GoBack"/>
      <w:bookmarkEnd w:id="0"/>
      <w:r w:rsidRPr="00050D1D">
        <w:rPr>
          <w:rFonts w:eastAsiaTheme="minorHAnsi"/>
          <w:sz w:val="24"/>
          <w:szCs w:val="24"/>
        </w:rPr>
        <w:t>“唯职称”和“唯帽子”。“五唯”现象的形成是高校过度功利化的结果</w:t>
      </w:r>
      <w:r w:rsidR="0003487B">
        <w:rPr>
          <w:rFonts w:eastAsiaTheme="minorHAnsi" w:hint="eastAsia"/>
          <w:sz w:val="24"/>
          <w:szCs w:val="24"/>
        </w:rPr>
        <w:t>。</w:t>
      </w:r>
      <w:r w:rsidR="0003487B" w:rsidRPr="00050D1D">
        <w:rPr>
          <w:rFonts w:eastAsiaTheme="minorHAnsi"/>
          <w:sz w:val="24"/>
          <w:szCs w:val="24"/>
        </w:rPr>
        <w:t>“五唯”</w:t>
      </w:r>
      <w:r w:rsidRPr="00050D1D">
        <w:rPr>
          <w:rFonts w:eastAsiaTheme="minorHAnsi"/>
          <w:sz w:val="24"/>
          <w:szCs w:val="24"/>
        </w:rPr>
        <w:t>导致人们追名逐利，违背学术本心</w:t>
      </w:r>
      <w:r w:rsidR="0003487B">
        <w:rPr>
          <w:rFonts w:eastAsiaTheme="minorHAnsi" w:hint="eastAsia"/>
          <w:sz w:val="24"/>
          <w:szCs w:val="24"/>
        </w:rPr>
        <w:t>，甚至</w:t>
      </w:r>
      <w:r w:rsidRPr="00050D1D">
        <w:rPr>
          <w:rFonts w:eastAsiaTheme="minorHAnsi"/>
          <w:sz w:val="24"/>
          <w:szCs w:val="24"/>
        </w:rPr>
        <w:t>造成人们无心于教学研究，</w:t>
      </w:r>
      <w:r w:rsidR="0003487B">
        <w:rPr>
          <w:rFonts w:eastAsiaTheme="minorHAnsi" w:hint="eastAsia"/>
          <w:sz w:val="24"/>
          <w:szCs w:val="24"/>
        </w:rPr>
        <w:t>而</w:t>
      </w:r>
      <w:r w:rsidRPr="00050D1D">
        <w:rPr>
          <w:rFonts w:eastAsiaTheme="minorHAnsi"/>
          <w:sz w:val="24"/>
          <w:szCs w:val="24"/>
        </w:rPr>
        <w:t>专注于科研业绩提升，甚至舍本逐末，偏离真正的学术探究。“五唯”现象具有两面性，难以根除</w:t>
      </w:r>
      <w:r w:rsidR="00134C59">
        <w:rPr>
          <w:rFonts w:eastAsiaTheme="minorHAnsi" w:hint="eastAsia"/>
          <w:sz w:val="24"/>
          <w:szCs w:val="24"/>
        </w:rPr>
        <w:t>。</w:t>
      </w:r>
    </w:p>
    <w:p w:rsidR="00050D1D" w:rsidRDefault="00050D1D" w:rsidP="00050D1D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</w:p>
    <w:p w:rsidR="00050D1D" w:rsidRPr="00B95B3F" w:rsidRDefault="00050D1D" w:rsidP="007F71AB">
      <w:pPr>
        <w:spacing w:line="460" w:lineRule="exact"/>
        <w:rPr>
          <w:rFonts w:eastAsiaTheme="minorHAnsi" w:hint="eastAsia"/>
          <w:sz w:val="24"/>
          <w:szCs w:val="24"/>
        </w:rPr>
      </w:pPr>
    </w:p>
    <w:sectPr w:rsidR="00050D1D" w:rsidRPr="00B9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C0" w:rsidRDefault="000B61C0" w:rsidP="00151776">
      <w:r>
        <w:separator/>
      </w:r>
    </w:p>
  </w:endnote>
  <w:endnote w:type="continuationSeparator" w:id="0">
    <w:p w:rsidR="000B61C0" w:rsidRDefault="000B61C0" w:rsidP="0015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C0" w:rsidRDefault="000B61C0" w:rsidP="00151776">
      <w:r>
        <w:separator/>
      </w:r>
    </w:p>
  </w:footnote>
  <w:footnote w:type="continuationSeparator" w:id="0">
    <w:p w:rsidR="000B61C0" w:rsidRDefault="000B61C0" w:rsidP="0015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AB"/>
    <w:rsid w:val="0003487B"/>
    <w:rsid w:val="00050D1D"/>
    <w:rsid w:val="00061B04"/>
    <w:rsid w:val="00074C6E"/>
    <w:rsid w:val="000B61C0"/>
    <w:rsid w:val="00134C59"/>
    <w:rsid w:val="00151776"/>
    <w:rsid w:val="001F2F81"/>
    <w:rsid w:val="002C6BBA"/>
    <w:rsid w:val="004C324E"/>
    <w:rsid w:val="00587396"/>
    <w:rsid w:val="00666D09"/>
    <w:rsid w:val="006944E4"/>
    <w:rsid w:val="00700B6F"/>
    <w:rsid w:val="0071381B"/>
    <w:rsid w:val="007177D1"/>
    <w:rsid w:val="00774794"/>
    <w:rsid w:val="007F71AB"/>
    <w:rsid w:val="00976CA9"/>
    <w:rsid w:val="009B35F4"/>
    <w:rsid w:val="009C39B2"/>
    <w:rsid w:val="009F32AB"/>
    <w:rsid w:val="00A03326"/>
    <w:rsid w:val="00A308B9"/>
    <w:rsid w:val="00A6077C"/>
    <w:rsid w:val="00A771E9"/>
    <w:rsid w:val="00A86B80"/>
    <w:rsid w:val="00AA2EDF"/>
    <w:rsid w:val="00B95B3F"/>
    <w:rsid w:val="00CB6609"/>
    <w:rsid w:val="00D95FBB"/>
    <w:rsid w:val="00DB4A62"/>
    <w:rsid w:val="00E05587"/>
    <w:rsid w:val="00E451EB"/>
    <w:rsid w:val="00E8395E"/>
    <w:rsid w:val="00ED6EC0"/>
    <w:rsid w:val="00F82F2E"/>
    <w:rsid w:val="00F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2B3BB"/>
  <w15:chartTrackingRefBased/>
  <w15:docId w15:val="{AF23BCC1-573B-4FEE-A9A6-0DA0971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7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</dc:creator>
  <cp:keywords/>
  <dc:description/>
  <cp:lastModifiedBy>sbs</cp:lastModifiedBy>
  <cp:revision>46</cp:revision>
  <dcterms:created xsi:type="dcterms:W3CDTF">2025-02-09T03:03:00Z</dcterms:created>
  <dcterms:modified xsi:type="dcterms:W3CDTF">2025-02-09T03:40:00Z</dcterms:modified>
</cp:coreProperties>
</file>